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B49C7" w14:textId="77777777" w:rsidR="00791218" w:rsidRPr="00B94290" w:rsidRDefault="00791218" w:rsidP="00791218">
      <w:pPr>
        <w:jc w:val="center"/>
        <w:rPr>
          <w:rFonts w:ascii="Arial" w:hAnsi="Arial" w:cs="Arial"/>
          <w:b/>
          <w:bCs/>
          <w:sz w:val="28"/>
          <w:szCs w:val="28"/>
        </w:rPr>
      </w:pPr>
      <w:r w:rsidRPr="00B94290">
        <w:rPr>
          <w:rFonts w:ascii="Arial" w:hAnsi="Arial" w:cs="Arial"/>
          <w:b/>
          <w:bCs/>
          <w:sz w:val="28"/>
          <w:szCs w:val="28"/>
        </w:rPr>
        <w:t>The Value Relevance of Exploration and Evaluation Expenditures</w:t>
      </w:r>
    </w:p>
    <w:p w14:paraId="7AEA3A0C" w14:textId="448345FB" w:rsidR="00791218" w:rsidRPr="00791218" w:rsidRDefault="00861F6F" w:rsidP="00791218">
      <w:pPr>
        <w:jc w:val="center"/>
        <w:rPr>
          <w:rFonts w:cs="Times New Roman"/>
          <w:b/>
          <w:bCs/>
          <w:sz w:val="20"/>
          <w:szCs w:val="20"/>
        </w:rPr>
      </w:pPr>
      <w:proofErr w:type="spellStart"/>
      <w:r>
        <w:rPr>
          <w:rFonts w:cs="Times New Roman"/>
          <w:b/>
          <w:bCs/>
          <w:sz w:val="20"/>
          <w:szCs w:val="20"/>
        </w:rPr>
        <w:t>Mohd</w:t>
      </w:r>
      <w:proofErr w:type="spellEnd"/>
      <w:r>
        <w:rPr>
          <w:rFonts w:cs="Times New Roman"/>
          <w:b/>
          <w:bCs/>
          <w:sz w:val="20"/>
          <w:szCs w:val="20"/>
        </w:rPr>
        <w:t xml:space="preserve"> Adam Hassan</w:t>
      </w:r>
      <w:r w:rsidR="00563A4F">
        <w:rPr>
          <w:rFonts w:cs="Times New Roman"/>
          <w:b/>
          <w:bCs/>
          <w:sz w:val="20"/>
          <w:szCs w:val="20"/>
        </w:rPr>
        <w:t>*</w:t>
      </w:r>
    </w:p>
    <w:p w14:paraId="06C1C7A3" w14:textId="77777777" w:rsidR="00791218" w:rsidRPr="00791218" w:rsidRDefault="00791218" w:rsidP="00791218">
      <w:pPr>
        <w:jc w:val="center"/>
        <w:rPr>
          <w:rFonts w:cs="Times New Roman"/>
          <w:i/>
          <w:iCs/>
          <w:sz w:val="20"/>
          <w:szCs w:val="20"/>
        </w:rPr>
      </w:pPr>
      <w:r w:rsidRPr="00791218">
        <w:rPr>
          <w:rFonts w:cs="Times New Roman"/>
          <w:i/>
          <w:iCs/>
          <w:sz w:val="20"/>
          <w:szCs w:val="20"/>
        </w:rPr>
        <w:t xml:space="preserve">Faculty of Computer Science, </w:t>
      </w:r>
      <w:proofErr w:type="spellStart"/>
      <w:r w:rsidRPr="00791218">
        <w:rPr>
          <w:rFonts w:cs="Times New Roman"/>
          <w:i/>
          <w:iCs/>
          <w:sz w:val="20"/>
          <w:szCs w:val="20"/>
        </w:rPr>
        <w:t>Universiti</w:t>
      </w:r>
      <w:proofErr w:type="spellEnd"/>
      <w:r w:rsidRPr="00791218">
        <w:rPr>
          <w:rFonts w:cs="Times New Roman"/>
          <w:i/>
          <w:iCs/>
          <w:sz w:val="20"/>
          <w:szCs w:val="20"/>
        </w:rPr>
        <w:t xml:space="preserve"> </w:t>
      </w:r>
      <w:proofErr w:type="spellStart"/>
      <w:r w:rsidRPr="00791218">
        <w:rPr>
          <w:rFonts w:cs="Times New Roman"/>
          <w:i/>
          <w:iCs/>
          <w:sz w:val="20"/>
          <w:szCs w:val="20"/>
        </w:rPr>
        <w:t>Teknologi</w:t>
      </w:r>
      <w:proofErr w:type="spellEnd"/>
      <w:r w:rsidRPr="00791218">
        <w:rPr>
          <w:rFonts w:cs="Times New Roman"/>
          <w:i/>
          <w:iCs/>
          <w:sz w:val="20"/>
          <w:szCs w:val="20"/>
        </w:rPr>
        <w:t xml:space="preserve"> MARA Melaka</w:t>
      </w:r>
    </w:p>
    <w:p w14:paraId="531473A2" w14:textId="4405ADD1" w:rsidR="00791218" w:rsidRPr="00791218" w:rsidRDefault="00563A4F" w:rsidP="00791218">
      <w:pPr>
        <w:jc w:val="center"/>
        <w:rPr>
          <w:rFonts w:cs="Times New Roman"/>
          <w:i/>
          <w:iCs/>
          <w:sz w:val="20"/>
          <w:szCs w:val="20"/>
        </w:rPr>
      </w:pPr>
      <w:r>
        <w:rPr>
          <w:rFonts w:cs="Times New Roman"/>
          <w:i/>
          <w:iCs/>
          <w:sz w:val="20"/>
          <w:szCs w:val="20"/>
        </w:rPr>
        <w:t xml:space="preserve">*Corresponding Author’s </w:t>
      </w:r>
      <w:r w:rsidR="00791218" w:rsidRPr="00791218">
        <w:rPr>
          <w:rFonts w:cs="Times New Roman"/>
          <w:i/>
          <w:iCs/>
          <w:sz w:val="20"/>
          <w:szCs w:val="20"/>
        </w:rPr>
        <w:t>Email: abcd@gmail.com</w:t>
      </w:r>
    </w:p>
    <w:p w14:paraId="52A4E943" w14:textId="25A3C6E0" w:rsidR="00791218" w:rsidRPr="00791218" w:rsidRDefault="00861F6F" w:rsidP="00791218">
      <w:pPr>
        <w:jc w:val="center"/>
        <w:rPr>
          <w:rFonts w:cs="Times New Roman"/>
          <w:b/>
          <w:bCs/>
          <w:sz w:val="20"/>
          <w:szCs w:val="20"/>
        </w:rPr>
      </w:pPr>
      <w:proofErr w:type="spellStart"/>
      <w:r>
        <w:rPr>
          <w:rFonts w:cs="Times New Roman"/>
          <w:b/>
          <w:bCs/>
          <w:sz w:val="20"/>
          <w:szCs w:val="20"/>
        </w:rPr>
        <w:t>Nurul</w:t>
      </w:r>
      <w:proofErr w:type="spellEnd"/>
      <w:r>
        <w:rPr>
          <w:rFonts w:cs="Times New Roman"/>
          <w:b/>
          <w:bCs/>
          <w:sz w:val="20"/>
          <w:szCs w:val="20"/>
        </w:rPr>
        <w:t xml:space="preserve"> </w:t>
      </w:r>
      <w:proofErr w:type="spellStart"/>
      <w:r>
        <w:rPr>
          <w:rFonts w:cs="Times New Roman"/>
          <w:b/>
          <w:bCs/>
          <w:sz w:val="20"/>
          <w:szCs w:val="20"/>
        </w:rPr>
        <w:t>Aina</w:t>
      </w:r>
      <w:proofErr w:type="spellEnd"/>
      <w:r>
        <w:rPr>
          <w:rFonts w:cs="Times New Roman"/>
          <w:b/>
          <w:bCs/>
          <w:sz w:val="20"/>
          <w:szCs w:val="20"/>
        </w:rPr>
        <w:t xml:space="preserve"> </w:t>
      </w:r>
      <w:proofErr w:type="spellStart"/>
      <w:r>
        <w:rPr>
          <w:rFonts w:cs="Times New Roman"/>
          <w:b/>
          <w:bCs/>
          <w:sz w:val="20"/>
          <w:szCs w:val="20"/>
        </w:rPr>
        <w:t>Ramli</w:t>
      </w:r>
      <w:proofErr w:type="spellEnd"/>
    </w:p>
    <w:p w14:paraId="1B95A042" w14:textId="77777777" w:rsidR="00791218" w:rsidRPr="00791218" w:rsidRDefault="00791218" w:rsidP="00791218">
      <w:pPr>
        <w:jc w:val="center"/>
        <w:rPr>
          <w:rFonts w:cs="Times New Roman"/>
          <w:i/>
          <w:iCs/>
          <w:sz w:val="20"/>
          <w:szCs w:val="20"/>
        </w:rPr>
      </w:pPr>
      <w:r w:rsidRPr="00791218">
        <w:rPr>
          <w:rFonts w:cs="Times New Roman"/>
          <w:i/>
          <w:iCs/>
          <w:sz w:val="20"/>
          <w:szCs w:val="20"/>
        </w:rPr>
        <w:t xml:space="preserve">Faculty of Business, </w:t>
      </w:r>
      <w:proofErr w:type="spellStart"/>
      <w:r w:rsidRPr="00791218">
        <w:rPr>
          <w:rFonts w:cs="Times New Roman"/>
          <w:i/>
          <w:iCs/>
          <w:sz w:val="20"/>
          <w:szCs w:val="20"/>
        </w:rPr>
        <w:t>Universiti</w:t>
      </w:r>
      <w:proofErr w:type="spellEnd"/>
      <w:r w:rsidRPr="00791218">
        <w:rPr>
          <w:rFonts w:cs="Times New Roman"/>
          <w:i/>
          <w:iCs/>
          <w:sz w:val="20"/>
          <w:szCs w:val="20"/>
        </w:rPr>
        <w:t xml:space="preserve"> </w:t>
      </w:r>
      <w:proofErr w:type="spellStart"/>
      <w:r w:rsidRPr="00791218">
        <w:rPr>
          <w:rFonts w:cs="Times New Roman"/>
          <w:i/>
          <w:iCs/>
          <w:sz w:val="20"/>
          <w:szCs w:val="20"/>
        </w:rPr>
        <w:t>Teknologi</w:t>
      </w:r>
      <w:proofErr w:type="spellEnd"/>
      <w:r w:rsidRPr="00791218">
        <w:rPr>
          <w:rFonts w:cs="Times New Roman"/>
          <w:i/>
          <w:iCs/>
          <w:sz w:val="20"/>
          <w:szCs w:val="20"/>
        </w:rPr>
        <w:t xml:space="preserve"> MARA Melaka</w:t>
      </w:r>
    </w:p>
    <w:p w14:paraId="5631D38D" w14:textId="77777777" w:rsidR="00791218" w:rsidRPr="00791218" w:rsidRDefault="00791218" w:rsidP="00791218">
      <w:pPr>
        <w:jc w:val="center"/>
        <w:rPr>
          <w:rFonts w:cs="Times New Roman"/>
          <w:b/>
          <w:bCs/>
          <w:sz w:val="20"/>
          <w:szCs w:val="20"/>
        </w:rPr>
      </w:pPr>
      <w:r w:rsidRPr="00791218">
        <w:rPr>
          <w:rFonts w:cs="Times New Roman"/>
          <w:b/>
          <w:bCs/>
          <w:sz w:val="20"/>
          <w:szCs w:val="20"/>
        </w:rPr>
        <w:t>Author 3</w:t>
      </w:r>
    </w:p>
    <w:p w14:paraId="6BDF96DB" w14:textId="6F0BA1E6" w:rsidR="00353827" w:rsidRDefault="00791218" w:rsidP="00791218">
      <w:pPr>
        <w:jc w:val="center"/>
        <w:rPr>
          <w:rFonts w:cs="Times New Roman"/>
          <w:i/>
          <w:iCs/>
          <w:sz w:val="20"/>
          <w:szCs w:val="20"/>
        </w:rPr>
      </w:pPr>
      <w:r w:rsidRPr="00791218">
        <w:rPr>
          <w:rFonts w:cs="Times New Roman"/>
          <w:i/>
          <w:iCs/>
          <w:sz w:val="20"/>
          <w:szCs w:val="20"/>
        </w:rPr>
        <w:t xml:space="preserve">Faculty of Accounting, </w:t>
      </w:r>
      <w:proofErr w:type="spellStart"/>
      <w:r w:rsidRPr="00791218">
        <w:rPr>
          <w:rFonts w:cs="Times New Roman"/>
          <w:i/>
          <w:iCs/>
          <w:sz w:val="20"/>
          <w:szCs w:val="20"/>
        </w:rPr>
        <w:t>Universiti</w:t>
      </w:r>
      <w:proofErr w:type="spellEnd"/>
      <w:r w:rsidRPr="00791218">
        <w:rPr>
          <w:rFonts w:cs="Times New Roman"/>
          <w:i/>
          <w:iCs/>
          <w:sz w:val="20"/>
          <w:szCs w:val="20"/>
        </w:rPr>
        <w:t xml:space="preserve"> </w:t>
      </w:r>
      <w:proofErr w:type="spellStart"/>
      <w:r w:rsidRPr="00791218">
        <w:rPr>
          <w:rFonts w:cs="Times New Roman"/>
          <w:i/>
          <w:iCs/>
          <w:sz w:val="20"/>
          <w:szCs w:val="20"/>
        </w:rPr>
        <w:t>Teknologi</w:t>
      </w:r>
      <w:proofErr w:type="spellEnd"/>
      <w:r w:rsidRPr="00791218">
        <w:rPr>
          <w:rFonts w:cs="Times New Roman"/>
          <w:i/>
          <w:iCs/>
          <w:sz w:val="20"/>
          <w:szCs w:val="20"/>
        </w:rPr>
        <w:t xml:space="preserve"> MARA Melaka</w:t>
      </w:r>
    </w:p>
    <w:p w14:paraId="0765F5C3" w14:textId="4957CEA5" w:rsidR="00B94290" w:rsidRPr="00B94290" w:rsidRDefault="00B94290" w:rsidP="00B94290">
      <w:pPr>
        <w:jc w:val="center"/>
        <w:rPr>
          <w:rFonts w:cs="Times New Roman"/>
          <w:sz w:val="20"/>
          <w:szCs w:val="20"/>
        </w:rPr>
      </w:pPr>
      <w:r w:rsidRPr="00B94290">
        <w:rPr>
          <w:rFonts w:cs="Times New Roman"/>
          <w:sz w:val="20"/>
          <w:szCs w:val="20"/>
        </w:rPr>
        <w:t>Received Date: Not applicable</w:t>
      </w:r>
      <w:r w:rsidR="00F45938">
        <w:rPr>
          <w:rFonts w:cs="Times New Roman"/>
          <w:sz w:val="20"/>
          <w:szCs w:val="20"/>
        </w:rPr>
        <w:t xml:space="preserve"> (Leave blank)</w:t>
      </w:r>
    </w:p>
    <w:p w14:paraId="6D91FD93" w14:textId="041FC673" w:rsidR="00B94290" w:rsidRPr="00B94290" w:rsidRDefault="00B94290" w:rsidP="00B94290">
      <w:pPr>
        <w:jc w:val="center"/>
        <w:rPr>
          <w:rFonts w:cs="Times New Roman"/>
          <w:sz w:val="20"/>
          <w:szCs w:val="20"/>
        </w:rPr>
      </w:pPr>
      <w:r w:rsidRPr="00B94290">
        <w:rPr>
          <w:rFonts w:cs="Times New Roman"/>
          <w:sz w:val="20"/>
          <w:szCs w:val="20"/>
        </w:rPr>
        <w:t>Accepted Date: Not applicable</w:t>
      </w:r>
      <w:r w:rsidR="00F45938">
        <w:rPr>
          <w:rFonts w:cs="Times New Roman"/>
          <w:sz w:val="20"/>
          <w:szCs w:val="20"/>
        </w:rPr>
        <w:t xml:space="preserve"> </w:t>
      </w:r>
      <w:r w:rsidR="00F45938">
        <w:rPr>
          <w:rFonts w:cs="Times New Roman"/>
          <w:sz w:val="20"/>
          <w:szCs w:val="20"/>
        </w:rPr>
        <w:t>(Leave blank)</w:t>
      </w:r>
    </w:p>
    <w:p w14:paraId="2C4EDA29" w14:textId="51436749" w:rsidR="00B94290" w:rsidRPr="00B94290" w:rsidRDefault="00B94290" w:rsidP="00B94290">
      <w:pPr>
        <w:jc w:val="center"/>
        <w:rPr>
          <w:rFonts w:cs="Times New Roman"/>
          <w:sz w:val="20"/>
          <w:szCs w:val="20"/>
        </w:rPr>
      </w:pPr>
      <w:r w:rsidRPr="00B94290">
        <w:rPr>
          <w:rFonts w:cs="Times New Roman"/>
          <w:sz w:val="20"/>
          <w:szCs w:val="20"/>
        </w:rPr>
        <w:t>Available Online: Not applicable</w:t>
      </w:r>
      <w:r w:rsidR="00F45938">
        <w:rPr>
          <w:rFonts w:cs="Times New Roman"/>
          <w:sz w:val="20"/>
          <w:szCs w:val="20"/>
        </w:rPr>
        <w:t xml:space="preserve"> </w:t>
      </w:r>
      <w:r w:rsidR="00F45938">
        <w:rPr>
          <w:rFonts w:cs="Times New Roman"/>
          <w:sz w:val="20"/>
          <w:szCs w:val="20"/>
        </w:rPr>
        <w:t>(Leave blank)</w:t>
      </w:r>
      <w:bookmarkStart w:id="0" w:name="_GoBack"/>
      <w:bookmarkEnd w:id="0"/>
    </w:p>
    <w:p w14:paraId="6686A91A" w14:textId="77777777" w:rsidR="00791218" w:rsidRPr="00806630" w:rsidRDefault="00791218" w:rsidP="00806630">
      <w:pPr>
        <w:pStyle w:val="Heading3"/>
        <w:jc w:val="left"/>
        <w:rPr>
          <w:rFonts w:ascii="Arial" w:hAnsi="Arial" w:cs="Arial"/>
          <w:sz w:val="24"/>
        </w:rPr>
      </w:pPr>
      <w:r w:rsidRPr="00806630">
        <w:rPr>
          <w:rFonts w:ascii="Arial" w:hAnsi="Arial" w:cs="Arial"/>
          <w:sz w:val="24"/>
        </w:rPr>
        <w:t>ABSTRACT</w:t>
      </w:r>
    </w:p>
    <w:p w14:paraId="57124A46" w14:textId="77777777" w:rsidR="00791218" w:rsidRPr="00791218" w:rsidRDefault="00791218" w:rsidP="00B94290">
      <w:pPr>
        <w:pStyle w:val="ABSTRACTCONTENT"/>
      </w:pPr>
      <w:r w:rsidRPr="00791218">
        <w:t>A concise and factual abstract is required (maximum length of 300 words). The abstract should state briefly the purpose of the research, the principal results and major conclusions. An abstract is often presented separate from the article, so it must be able to stand alone. References should therefore be avoided, but if essential, they must be cited in full, without reference to the reference list.</w:t>
      </w:r>
    </w:p>
    <w:p w14:paraId="5EBFFD4F" w14:textId="3A0E2134" w:rsidR="00791218" w:rsidRPr="00791218" w:rsidRDefault="00791218" w:rsidP="00B94290">
      <w:pPr>
        <w:pStyle w:val="ABSTRACTCONTENT"/>
      </w:pPr>
      <w:r w:rsidRPr="00B94290">
        <w:rPr>
          <w:b/>
          <w:bCs/>
        </w:rPr>
        <w:t>Keywords:</w:t>
      </w:r>
      <w:r w:rsidRPr="00791218">
        <w:t xml:space="preserve"> Value relevance, IFRS, Extractives, Exploration (Maximum five keywords)</w:t>
      </w:r>
    </w:p>
    <w:p w14:paraId="5C40B113" w14:textId="77777777" w:rsidR="00791218" w:rsidRPr="00791218" w:rsidRDefault="00791218" w:rsidP="003C49AC">
      <w:pPr>
        <w:pStyle w:val="Heading1"/>
      </w:pPr>
      <w:r w:rsidRPr="003C49AC">
        <w:t>INTRODUCTION</w:t>
      </w:r>
    </w:p>
    <w:p w14:paraId="5F35ACF9" w14:textId="77777777" w:rsidR="00791218" w:rsidRDefault="00791218" w:rsidP="003C49AC">
      <w:pPr>
        <w:ind w:firstLine="720"/>
      </w:pPr>
      <w:r w:rsidRPr="00791218">
        <w:t>This paper aims to investigate the value relevance of the various components of exploration and evaluation expenditures in the Australian extractives industry. Whether exploration and evaluation expenditures is more value relevant, following the adoption of AASB 6, and whether it differs for firms engaged only in exploration when compared to those also engaged in mining production is also examined.</w:t>
      </w:r>
    </w:p>
    <w:p w14:paraId="0966F828" w14:textId="6F670B9E" w:rsidR="00791218" w:rsidRPr="00791218" w:rsidRDefault="00791218" w:rsidP="003C49AC">
      <w:r w:rsidRPr="00791218">
        <w:t>This paper aims to investigate the value relevance of the various components of exploration and evaluation expenditures in the Australian extractives industry. Whether exploration and evaluation expenditures is more value relevant, following the adoption of AASB 6, and whether it differs for firms engaged only in exploration when compared to those also engaged in mining production is also examined.</w:t>
      </w:r>
    </w:p>
    <w:p w14:paraId="4E4ADDCA" w14:textId="77777777" w:rsidR="00791218" w:rsidRPr="00791218" w:rsidRDefault="00791218" w:rsidP="003C49AC">
      <w:pPr>
        <w:pStyle w:val="Heading1"/>
      </w:pPr>
      <w:r w:rsidRPr="003C49AC">
        <w:lastRenderedPageBreak/>
        <w:t>LITERATURE</w:t>
      </w:r>
      <w:r w:rsidRPr="00791218">
        <w:t xml:space="preserve"> REVIEW</w:t>
      </w:r>
    </w:p>
    <w:p w14:paraId="292B5E42" w14:textId="5E6FADB2" w:rsidR="00791218" w:rsidRDefault="00791218" w:rsidP="003C49AC">
      <w:pPr>
        <w:ind w:firstLine="720"/>
      </w:pPr>
      <w:r w:rsidRPr="00791218">
        <w:t xml:space="preserve">This paper uses a modified </w:t>
      </w:r>
      <w:proofErr w:type="spellStart"/>
      <w:r w:rsidRPr="00791218">
        <w:t>Ohlson</w:t>
      </w:r>
      <w:proofErr w:type="spellEnd"/>
      <w:r w:rsidRPr="00791218">
        <w:t xml:space="preserve"> model as a benchmark against which to compare an alternative valuation model featuring the disclosed components of exploration and evaluation expenditures. A sample comprising 430 firm-year observations between 2003 and 2009 is utilised.</w:t>
      </w:r>
    </w:p>
    <w:p w14:paraId="098BBB69" w14:textId="559BDA66" w:rsidR="00791218" w:rsidRDefault="00791218" w:rsidP="00791218">
      <w:pPr>
        <w:pStyle w:val="8bHeading2"/>
        <w:spacing w:after="160"/>
        <w:jc w:val="center"/>
        <w:rPr>
          <w:rFonts w:ascii="Times New Roman" w:hAnsi="Times New Roman" w:cs="Times New Roman"/>
          <w:sz w:val="24"/>
          <w:szCs w:val="24"/>
        </w:rPr>
      </w:pPr>
      <w:r w:rsidRPr="00791218">
        <w:rPr>
          <w:rFonts w:ascii="Times New Roman" w:hAnsi="Times New Roman" w:cs="Times New Roman"/>
          <w:noProof/>
          <w:sz w:val="24"/>
          <w:szCs w:val="24"/>
          <w:lang w:val="en-MY" w:eastAsia="zh-CN"/>
        </w:rPr>
        <w:drawing>
          <wp:inline distT="0" distB="0" distL="0" distR="0" wp14:anchorId="58C6564C" wp14:editId="4BE97BE6">
            <wp:extent cx="1993265" cy="1444625"/>
            <wp:effectExtent l="0" t="0" r="6985" b="317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265" cy="1444625"/>
                    </a:xfrm>
                    <a:prstGeom prst="rect">
                      <a:avLst/>
                    </a:prstGeom>
                    <a:noFill/>
                  </pic:spPr>
                </pic:pic>
              </a:graphicData>
            </a:graphic>
          </wp:inline>
        </w:drawing>
      </w:r>
    </w:p>
    <w:p w14:paraId="0F7B9E97" w14:textId="77777777" w:rsidR="009F3097" w:rsidRPr="00B94290" w:rsidRDefault="009F3097" w:rsidP="009F3097">
      <w:pPr>
        <w:jc w:val="center"/>
        <w:rPr>
          <w:rFonts w:ascii="Arial" w:hAnsi="Arial" w:cs="Arial"/>
          <w:b/>
          <w:i/>
          <w:caps/>
          <w:noProof/>
          <w:sz w:val="18"/>
          <w:szCs w:val="18"/>
        </w:rPr>
      </w:pPr>
      <w:r w:rsidRPr="00B94290">
        <w:rPr>
          <w:rFonts w:ascii="Arial" w:hAnsi="Arial" w:cs="Arial"/>
          <w:b/>
          <w:sz w:val="18"/>
          <w:szCs w:val="18"/>
        </w:rPr>
        <w:t xml:space="preserve">Fig </w:t>
      </w:r>
      <w:r w:rsidRPr="00B94290">
        <w:rPr>
          <w:rFonts w:ascii="Arial" w:hAnsi="Arial" w:cs="Arial"/>
          <w:b/>
          <w:sz w:val="18"/>
          <w:szCs w:val="18"/>
        </w:rPr>
        <w:fldChar w:fldCharType="begin"/>
      </w:r>
      <w:r w:rsidRPr="00B94290">
        <w:rPr>
          <w:rFonts w:ascii="Arial" w:hAnsi="Arial" w:cs="Arial"/>
          <w:b/>
          <w:sz w:val="18"/>
          <w:szCs w:val="18"/>
        </w:rPr>
        <w:instrText xml:space="preserve"> SEQ Fig \* ARABIC </w:instrText>
      </w:r>
      <w:r w:rsidRPr="00B94290">
        <w:rPr>
          <w:rFonts w:ascii="Arial" w:hAnsi="Arial" w:cs="Arial"/>
          <w:b/>
          <w:sz w:val="18"/>
          <w:szCs w:val="18"/>
        </w:rPr>
        <w:fldChar w:fldCharType="separate"/>
      </w:r>
      <w:r w:rsidRPr="00B94290">
        <w:rPr>
          <w:rFonts w:ascii="Arial" w:hAnsi="Arial" w:cs="Arial"/>
          <w:b/>
          <w:noProof/>
          <w:sz w:val="18"/>
          <w:szCs w:val="18"/>
        </w:rPr>
        <w:t>1</w:t>
      </w:r>
      <w:r w:rsidRPr="00B94290">
        <w:rPr>
          <w:rFonts w:ascii="Arial" w:hAnsi="Arial" w:cs="Arial"/>
          <w:b/>
          <w:noProof/>
          <w:sz w:val="18"/>
          <w:szCs w:val="18"/>
        </w:rPr>
        <w:fldChar w:fldCharType="end"/>
      </w:r>
      <w:r w:rsidRPr="00B94290">
        <w:rPr>
          <w:rFonts w:ascii="Arial" w:hAnsi="Arial" w:cs="Arial"/>
          <w:b/>
          <w:sz w:val="18"/>
          <w:szCs w:val="18"/>
        </w:rPr>
        <w:t xml:space="preserve"> Title of the figure</w:t>
      </w:r>
    </w:p>
    <w:p w14:paraId="49CD732B" w14:textId="77777777" w:rsidR="00791218" w:rsidRPr="00791218" w:rsidRDefault="00791218" w:rsidP="003C49AC">
      <w:pPr>
        <w:pStyle w:val="Heading2"/>
      </w:pPr>
      <w:r w:rsidRPr="003C49AC">
        <w:t>Theory</w:t>
      </w:r>
      <w:r w:rsidRPr="00791218">
        <w:t xml:space="preserve"> of Benchmark</w:t>
      </w:r>
    </w:p>
    <w:p w14:paraId="69C821BE" w14:textId="77777777" w:rsidR="00791218" w:rsidRPr="00791218" w:rsidRDefault="00791218" w:rsidP="003C49AC">
      <w:pPr>
        <w:ind w:firstLine="720"/>
      </w:pPr>
      <w:r w:rsidRPr="00791218">
        <w:t xml:space="preserve">This paper uses a modified </w:t>
      </w:r>
      <w:proofErr w:type="spellStart"/>
      <w:r w:rsidRPr="00791218">
        <w:t>Ohlson</w:t>
      </w:r>
      <w:proofErr w:type="spellEnd"/>
      <w:r w:rsidRPr="00791218">
        <w:t xml:space="preserve"> model as a benchmark against which to compare an alternative valuation model featuring the disclosed components of exploration and evaluation expenditures. A sample comprising 430 firm-year observations between 2003 and 2009 is utilised. Situations that require benchmarking are very common in repeated establishment surveys, whether they are related to the coherence of an annual and sub-annual surveys on the same target population or to the necessity of preserving annual totals in case of seasonal adjustments.</w:t>
      </w:r>
    </w:p>
    <w:p w14:paraId="3DC37028" w14:textId="77777777" w:rsidR="00791218" w:rsidRPr="00791218" w:rsidRDefault="00791218" w:rsidP="003C49AC">
      <w:pPr>
        <w:pStyle w:val="Heading2"/>
      </w:pPr>
      <w:r w:rsidRPr="003C49AC">
        <w:t>Application</w:t>
      </w:r>
      <w:r w:rsidRPr="00791218">
        <w:t xml:space="preserve"> of benchmarking in business surveys</w:t>
      </w:r>
    </w:p>
    <w:p w14:paraId="0DB28B39" w14:textId="77777777" w:rsidR="00791218" w:rsidRPr="00791218" w:rsidRDefault="00791218" w:rsidP="003C49AC">
      <w:pPr>
        <w:ind w:firstLine="720"/>
      </w:pPr>
      <w:r w:rsidRPr="00791218">
        <w:t>Benchmarking deals with the issue of combining a series of high-frequency data with a series of less frequent data into a consistent time series. In business surveys, high-frequency series are typically from monthly and quarterly surveys. These series are often the only source of explicit information about the short-term movement in the variables of interest. Reliable information on the overall level and the long-term movement is typically provided by less frequent annual surveys.</w:t>
      </w:r>
    </w:p>
    <w:p w14:paraId="1593B146" w14:textId="77777777" w:rsidR="00791218" w:rsidRPr="00791218" w:rsidRDefault="00791218" w:rsidP="003C49AC">
      <w:pPr>
        <w:pStyle w:val="Heading1"/>
      </w:pPr>
      <w:r w:rsidRPr="003C49AC">
        <w:t>RESEARCH</w:t>
      </w:r>
      <w:r w:rsidRPr="00791218">
        <w:t xml:space="preserve"> METHODOLOGY</w:t>
      </w:r>
    </w:p>
    <w:p w14:paraId="5E047A4F" w14:textId="77777777" w:rsidR="00791218" w:rsidRPr="00791218" w:rsidRDefault="00791218" w:rsidP="003C49AC">
      <w:pPr>
        <w:pStyle w:val="Heading2"/>
      </w:pPr>
      <w:r w:rsidRPr="003C49AC">
        <w:t>Sampling</w:t>
      </w:r>
    </w:p>
    <w:p w14:paraId="59514DD8" w14:textId="62DF4263" w:rsidR="00791218" w:rsidRDefault="00791218" w:rsidP="003C49AC">
      <w:pPr>
        <w:ind w:firstLine="720"/>
      </w:pPr>
      <w:r w:rsidRPr="00791218">
        <w:t>In statistics, quality assurance, and survey methodology, sampling is the selection of a subset (a statistical sample) of individuals from within a statistical population to estimate characteristics of the whole population. Two advantages of sampling are that the cost is lower and data collection is faster than measuring the entire population.</w:t>
      </w:r>
    </w:p>
    <w:p w14:paraId="449D8579" w14:textId="77777777" w:rsidR="00791218" w:rsidRPr="00563A4F" w:rsidRDefault="00791218" w:rsidP="00791218">
      <w:pPr>
        <w:pStyle w:val="Caption"/>
        <w:keepNext/>
        <w:spacing w:after="160" w:line="276" w:lineRule="auto"/>
        <w:rPr>
          <w:rFonts w:ascii="Arial" w:hAnsi="Arial" w:cs="Arial"/>
          <w:b/>
          <w:sz w:val="18"/>
        </w:rPr>
      </w:pPr>
      <w:r w:rsidRPr="00563A4F">
        <w:rPr>
          <w:rFonts w:ascii="Arial" w:hAnsi="Arial" w:cs="Arial"/>
          <w:b/>
          <w:sz w:val="18"/>
        </w:rPr>
        <w:lastRenderedPageBreak/>
        <w:t xml:space="preserve">Table </w:t>
      </w:r>
      <w:r w:rsidRPr="00563A4F">
        <w:rPr>
          <w:rFonts w:ascii="Arial" w:hAnsi="Arial" w:cs="Arial"/>
          <w:b/>
          <w:sz w:val="18"/>
        </w:rPr>
        <w:fldChar w:fldCharType="begin"/>
      </w:r>
      <w:r w:rsidRPr="00563A4F">
        <w:rPr>
          <w:rFonts w:ascii="Arial" w:hAnsi="Arial" w:cs="Arial"/>
          <w:b/>
          <w:sz w:val="18"/>
        </w:rPr>
        <w:instrText xml:space="preserve"> SEQ Table \* ARABIC </w:instrText>
      </w:r>
      <w:r w:rsidRPr="00563A4F">
        <w:rPr>
          <w:rFonts w:ascii="Arial" w:hAnsi="Arial" w:cs="Arial"/>
          <w:b/>
          <w:sz w:val="18"/>
        </w:rPr>
        <w:fldChar w:fldCharType="separate"/>
      </w:r>
      <w:r w:rsidRPr="00563A4F">
        <w:rPr>
          <w:rFonts w:ascii="Arial" w:hAnsi="Arial" w:cs="Arial"/>
          <w:b/>
          <w:noProof/>
          <w:sz w:val="18"/>
        </w:rPr>
        <w:t>1</w:t>
      </w:r>
      <w:r w:rsidRPr="00563A4F">
        <w:rPr>
          <w:rFonts w:ascii="Arial" w:hAnsi="Arial" w:cs="Arial"/>
          <w:b/>
          <w:noProof/>
          <w:sz w:val="18"/>
        </w:rPr>
        <w:fldChar w:fldCharType="end"/>
      </w:r>
      <w:r w:rsidRPr="00563A4F">
        <w:rPr>
          <w:rFonts w:ascii="Arial" w:hAnsi="Arial" w:cs="Arial"/>
          <w:b/>
          <w:sz w:val="18"/>
        </w:rPr>
        <w:t xml:space="preserve"> Title of the table</w:t>
      </w:r>
    </w:p>
    <w:tbl>
      <w:tblPr>
        <w:tblStyle w:val="TableGrid"/>
        <w:tblW w:w="91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3061"/>
        <w:gridCol w:w="3061"/>
      </w:tblGrid>
      <w:tr w:rsidR="00791218" w:rsidRPr="00563A4F" w14:paraId="0012D932" w14:textId="77777777" w:rsidTr="00A72053">
        <w:trPr>
          <w:trHeight w:val="340"/>
        </w:trPr>
        <w:tc>
          <w:tcPr>
            <w:tcW w:w="3061" w:type="dxa"/>
            <w:tcBorders>
              <w:top w:val="single" w:sz="4" w:space="0" w:color="auto"/>
              <w:bottom w:val="single" w:sz="4" w:space="0" w:color="auto"/>
            </w:tcBorders>
          </w:tcPr>
          <w:p w14:paraId="6A16400E" w14:textId="77777777" w:rsidR="00791218" w:rsidRPr="00563A4F" w:rsidRDefault="00791218" w:rsidP="00B94290">
            <w:pPr>
              <w:pStyle w:val="TableText"/>
              <w:spacing w:before="0" w:line="240" w:lineRule="auto"/>
              <w:rPr>
                <w:rFonts w:ascii="Times New Roman" w:hAnsi="Times New Roman" w:cs="Times New Roman"/>
                <w:b/>
                <w:szCs w:val="18"/>
              </w:rPr>
            </w:pPr>
            <w:r w:rsidRPr="00563A4F">
              <w:rPr>
                <w:rFonts w:ascii="Times New Roman" w:hAnsi="Times New Roman" w:cs="Times New Roman"/>
                <w:b/>
                <w:szCs w:val="18"/>
              </w:rPr>
              <w:t>Subject</w:t>
            </w:r>
          </w:p>
        </w:tc>
        <w:tc>
          <w:tcPr>
            <w:tcW w:w="3061" w:type="dxa"/>
            <w:tcBorders>
              <w:top w:val="single" w:sz="4" w:space="0" w:color="auto"/>
              <w:bottom w:val="single" w:sz="4" w:space="0" w:color="auto"/>
            </w:tcBorders>
          </w:tcPr>
          <w:p w14:paraId="72A455C4" w14:textId="77777777" w:rsidR="00791218" w:rsidRPr="00563A4F" w:rsidRDefault="00791218" w:rsidP="00B94290">
            <w:pPr>
              <w:pStyle w:val="TableText"/>
              <w:spacing w:before="0" w:line="240" w:lineRule="auto"/>
              <w:rPr>
                <w:rFonts w:ascii="Times New Roman" w:hAnsi="Times New Roman" w:cs="Times New Roman"/>
                <w:b/>
                <w:szCs w:val="18"/>
              </w:rPr>
            </w:pPr>
            <w:r w:rsidRPr="00563A4F">
              <w:rPr>
                <w:rFonts w:ascii="Times New Roman" w:hAnsi="Times New Roman" w:cs="Times New Roman"/>
                <w:b/>
                <w:szCs w:val="18"/>
              </w:rPr>
              <w:t>Quantity</w:t>
            </w:r>
          </w:p>
        </w:tc>
        <w:tc>
          <w:tcPr>
            <w:tcW w:w="3061" w:type="dxa"/>
            <w:tcBorders>
              <w:top w:val="single" w:sz="4" w:space="0" w:color="auto"/>
              <w:bottom w:val="single" w:sz="4" w:space="0" w:color="auto"/>
            </w:tcBorders>
          </w:tcPr>
          <w:p w14:paraId="257B23A3" w14:textId="77777777" w:rsidR="00791218" w:rsidRPr="00563A4F" w:rsidRDefault="00791218" w:rsidP="00B94290">
            <w:pPr>
              <w:pStyle w:val="TableText"/>
              <w:spacing w:before="0" w:line="240" w:lineRule="auto"/>
              <w:rPr>
                <w:rFonts w:ascii="Times New Roman" w:hAnsi="Times New Roman" w:cs="Times New Roman"/>
                <w:b/>
                <w:szCs w:val="18"/>
              </w:rPr>
            </w:pPr>
            <w:r w:rsidRPr="00563A4F">
              <w:rPr>
                <w:rFonts w:ascii="Times New Roman" w:hAnsi="Times New Roman" w:cs="Times New Roman"/>
                <w:b/>
                <w:szCs w:val="18"/>
              </w:rPr>
              <w:t>Amount</w:t>
            </w:r>
          </w:p>
        </w:tc>
      </w:tr>
      <w:tr w:rsidR="00791218" w:rsidRPr="00563A4F" w14:paraId="31BD78EB" w14:textId="77777777" w:rsidTr="00A72053">
        <w:trPr>
          <w:trHeight w:val="340"/>
        </w:trPr>
        <w:tc>
          <w:tcPr>
            <w:tcW w:w="3061" w:type="dxa"/>
            <w:tcBorders>
              <w:top w:val="single" w:sz="4" w:space="0" w:color="auto"/>
            </w:tcBorders>
          </w:tcPr>
          <w:p w14:paraId="6E22F062" w14:textId="77777777" w:rsidR="00791218" w:rsidRPr="00563A4F" w:rsidRDefault="00791218" w:rsidP="00B94290">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A</w:t>
            </w:r>
          </w:p>
        </w:tc>
        <w:tc>
          <w:tcPr>
            <w:tcW w:w="3061" w:type="dxa"/>
            <w:tcBorders>
              <w:top w:val="single" w:sz="4" w:space="0" w:color="auto"/>
            </w:tcBorders>
          </w:tcPr>
          <w:p w14:paraId="4D6CD9A9" w14:textId="77777777" w:rsidR="00791218" w:rsidRPr="00563A4F" w:rsidRDefault="00791218" w:rsidP="00B94290">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3.00</w:t>
            </w:r>
          </w:p>
        </w:tc>
        <w:tc>
          <w:tcPr>
            <w:tcW w:w="3061" w:type="dxa"/>
            <w:tcBorders>
              <w:top w:val="single" w:sz="4" w:space="0" w:color="auto"/>
            </w:tcBorders>
          </w:tcPr>
          <w:p w14:paraId="63E70BD3" w14:textId="77777777" w:rsidR="00791218" w:rsidRPr="00563A4F" w:rsidRDefault="00791218" w:rsidP="00B94290">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3.00</w:t>
            </w:r>
          </w:p>
        </w:tc>
      </w:tr>
      <w:tr w:rsidR="00791218" w:rsidRPr="00563A4F" w14:paraId="73C68A93" w14:textId="77777777" w:rsidTr="00A72053">
        <w:trPr>
          <w:trHeight w:val="340"/>
        </w:trPr>
        <w:tc>
          <w:tcPr>
            <w:tcW w:w="3061" w:type="dxa"/>
          </w:tcPr>
          <w:p w14:paraId="4CD48BFD" w14:textId="77777777" w:rsidR="00791218" w:rsidRPr="00563A4F" w:rsidRDefault="00791218" w:rsidP="00B94290">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B</w:t>
            </w:r>
          </w:p>
        </w:tc>
        <w:tc>
          <w:tcPr>
            <w:tcW w:w="3061" w:type="dxa"/>
          </w:tcPr>
          <w:p w14:paraId="110B40BB" w14:textId="77777777" w:rsidR="00791218" w:rsidRPr="00563A4F" w:rsidRDefault="00791218" w:rsidP="00B94290">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2.67</w:t>
            </w:r>
          </w:p>
        </w:tc>
        <w:tc>
          <w:tcPr>
            <w:tcW w:w="3061" w:type="dxa"/>
          </w:tcPr>
          <w:p w14:paraId="77BEF4E9" w14:textId="77777777" w:rsidR="00791218" w:rsidRPr="00563A4F" w:rsidRDefault="00791218" w:rsidP="00B94290">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10.88</w:t>
            </w:r>
          </w:p>
        </w:tc>
      </w:tr>
      <w:tr w:rsidR="00791218" w:rsidRPr="00563A4F" w14:paraId="23975320" w14:textId="77777777" w:rsidTr="00A72053">
        <w:trPr>
          <w:trHeight w:val="340"/>
        </w:trPr>
        <w:tc>
          <w:tcPr>
            <w:tcW w:w="3061" w:type="dxa"/>
          </w:tcPr>
          <w:p w14:paraId="22BF1407" w14:textId="77777777" w:rsidR="00791218" w:rsidRPr="00563A4F" w:rsidRDefault="00791218" w:rsidP="00B94290">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C</w:t>
            </w:r>
          </w:p>
        </w:tc>
        <w:tc>
          <w:tcPr>
            <w:tcW w:w="3061" w:type="dxa"/>
          </w:tcPr>
          <w:p w14:paraId="1770164E" w14:textId="77777777" w:rsidR="00791218" w:rsidRPr="00563A4F" w:rsidRDefault="00791218" w:rsidP="00B94290">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4.25</w:t>
            </w:r>
          </w:p>
        </w:tc>
        <w:tc>
          <w:tcPr>
            <w:tcW w:w="3061" w:type="dxa"/>
          </w:tcPr>
          <w:p w14:paraId="421465EF" w14:textId="77777777" w:rsidR="00791218" w:rsidRPr="00563A4F" w:rsidRDefault="00791218" w:rsidP="00B94290">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23.25</w:t>
            </w:r>
          </w:p>
        </w:tc>
      </w:tr>
    </w:tbl>
    <w:p w14:paraId="7F5CA92B" w14:textId="77777777" w:rsidR="00791218" w:rsidRPr="00563A4F" w:rsidRDefault="00791218" w:rsidP="00791218">
      <w:pPr>
        <w:pStyle w:val="References"/>
        <w:spacing w:after="160" w:line="276" w:lineRule="auto"/>
        <w:rPr>
          <w:rFonts w:cs="Times New Roman"/>
          <w:sz w:val="16"/>
          <w:szCs w:val="16"/>
        </w:rPr>
      </w:pPr>
      <w:r w:rsidRPr="00563A4F">
        <w:rPr>
          <w:rFonts w:cs="Times New Roman"/>
          <w:sz w:val="16"/>
          <w:szCs w:val="16"/>
        </w:rPr>
        <w:t>Source: Font Times New Roman Size 8</w:t>
      </w:r>
    </w:p>
    <w:p w14:paraId="4333D547" w14:textId="586FEFD9" w:rsidR="00791218" w:rsidRPr="003F5B83" w:rsidRDefault="00791218" w:rsidP="00791218">
      <w:pPr>
        <w:spacing w:line="360" w:lineRule="auto"/>
        <w:rPr>
          <w:rFonts w:cs="Times New Roman"/>
        </w:rPr>
      </w:pPr>
      <w:r w:rsidRPr="003F5B83">
        <w:rPr>
          <w:rFonts w:cs="Times New Roman"/>
        </w:rPr>
        <w:t xml:space="preserve">Each observation measures one or more properties (such as weight, location, colour) of observable bodies distinguished as independent objects or individuals. In survey sampling, weights can be applied to the data to adjust for the sample design, particularly stratified sampling. Results from probability theory and statistical theory are employed to guide the practice. In business and medical research, sampling is widely used for gathering information about a population. Acceptance sampling is used to determine if a production lot of material meets the governing specifications. The use of the lot acceptance sampling plan (LASP) represents a good practice in quality control because "it enables undoubted conclusion on the lot's disposition based on counting the number of defectives in a sample picked from a lot randomly." </w:t>
      </w:r>
    </w:p>
    <w:p w14:paraId="3689E779" w14:textId="77777777" w:rsidR="00791218" w:rsidRPr="00791218" w:rsidRDefault="00791218" w:rsidP="00791218">
      <w:pPr>
        <w:pStyle w:val="Heading1"/>
      </w:pPr>
      <w:r w:rsidRPr="00791218">
        <w:t>FINDINGS</w:t>
      </w:r>
    </w:p>
    <w:p w14:paraId="6381EF43" w14:textId="77777777" w:rsidR="00791218" w:rsidRPr="00791218" w:rsidRDefault="00791218" w:rsidP="00791218">
      <w:pPr>
        <w:pStyle w:val="Heading2"/>
      </w:pPr>
      <w:r w:rsidRPr="00791218">
        <w:t>Figures, Diagrams and Pictures</w:t>
      </w:r>
    </w:p>
    <w:p w14:paraId="7FA17131" w14:textId="77777777" w:rsidR="00B94290" w:rsidRPr="00791218" w:rsidRDefault="00B94290" w:rsidP="00B94290">
      <w:pPr>
        <w:pStyle w:val="8bHeading2"/>
        <w:spacing w:after="160"/>
        <w:jc w:val="center"/>
        <w:rPr>
          <w:rFonts w:ascii="Times New Roman" w:hAnsi="Times New Roman" w:cs="Times New Roman"/>
          <w:sz w:val="24"/>
          <w:szCs w:val="24"/>
        </w:rPr>
      </w:pPr>
      <w:r w:rsidRPr="00791218">
        <w:rPr>
          <w:rFonts w:ascii="Times New Roman" w:hAnsi="Times New Roman" w:cs="Times New Roman"/>
          <w:noProof/>
          <w:sz w:val="24"/>
          <w:szCs w:val="24"/>
          <w:lang w:val="en-MY" w:eastAsia="zh-CN"/>
        </w:rPr>
        <w:drawing>
          <wp:inline distT="0" distB="0" distL="0" distR="0" wp14:anchorId="2CA11E40" wp14:editId="3C12366C">
            <wp:extent cx="1993265" cy="1444625"/>
            <wp:effectExtent l="0" t="0" r="6985" b="317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265" cy="1444625"/>
                    </a:xfrm>
                    <a:prstGeom prst="rect">
                      <a:avLst/>
                    </a:prstGeom>
                    <a:noFill/>
                  </pic:spPr>
                </pic:pic>
              </a:graphicData>
            </a:graphic>
          </wp:inline>
        </w:drawing>
      </w:r>
    </w:p>
    <w:p w14:paraId="23BC385C" w14:textId="77777777" w:rsidR="00A72053" w:rsidRPr="00B94290" w:rsidRDefault="00A72053" w:rsidP="00A72053">
      <w:pPr>
        <w:jc w:val="center"/>
        <w:rPr>
          <w:rFonts w:ascii="Arial" w:hAnsi="Arial" w:cs="Arial"/>
          <w:b/>
          <w:i/>
          <w:caps/>
          <w:noProof/>
          <w:sz w:val="18"/>
          <w:szCs w:val="18"/>
        </w:rPr>
      </w:pPr>
      <w:r w:rsidRPr="00B94290">
        <w:rPr>
          <w:rFonts w:ascii="Arial" w:hAnsi="Arial" w:cs="Arial"/>
          <w:b/>
          <w:sz w:val="18"/>
          <w:szCs w:val="18"/>
        </w:rPr>
        <w:t xml:space="preserve">Fig </w:t>
      </w:r>
      <w:r w:rsidRPr="00B94290">
        <w:rPr>
          <w:rFonts w:ascii="Arial" w:hAnsi="Arial" w:cs="Arial"/>
          <w:b/>
          <w:sz w:val="18"/>
          <w:szCs w:val="18"/>
        </w:rPr>
        <w:fldChar w:fldCharType="begin"/>
      </w:r>
      <w:r w:rsidRPr="00B94290">
        <w:rPr>
          <w:rFonts w:ascii="Arial" w:hAnsi="Arial" w:cs="Arial"/>
          <w:b/>
          <w:sz w:val="18"/>
          <w:szCs w:val="18"/>
        </w:rPr>
        <w:instrText xml:space="preserve"> SEQ Fig \* ARABIC </w:instrText>
      </w:r>
      <w:r w:rsidRPr="00B94290">
        <w:rPr>
          <w:rFonts w:ascii="Arial" w:hAnsi="Arial" w:cs="Arial"/>
          <w:b/>
          <w:sz w:val="18"/>
          <w:szCs w:val="18"/>
        </w:rPr>
        <w:fldChar w:fldCharType="separate"/>
      </w:r>
      <w:r w:rsidRPr="00B94290">
        <w:rPr>
          <w:rFonts w:ascii="Arial" w:hAnsi="Arial" w:cs="Arial"/>
          <w:b/>
          <w:noProof/>
          <w:sz w:val="18"/>
          <w:szCs w:val="18"/>
        </w:rPr>
        <w:t>1</w:t>
      </w:r>
      <w:r w:rsidRPr="00B94290">
        <w:rPr>
          <w:rFonts w:ascii="Arial" w:hAnsi="Arial" w:cs="Arial"/>
          <w:b/>
          <w:noProof/>
          <w:sz w:val="18"/>
          <w:szCs w:val="18"/>
        </w:rPr>
        <w:fldChar w:fldCharType="end"/>
      </w:r>
      <w:r w:rsidRPr="00B94290">
        <w:rPr>
          <w:rFonts w:ascii="Arial" w:hAnsi="Arial" w:cs="Arial"/>
          <w:b/>
          <w:sz w:val="18"/>
          <w:szCs w:val="18"/>
        </w:rPr>
        <w:t xml:space="preserve"> Title of the figure</w:t>
      </w:r>
    </w:p>
    <w:p w14:paraId="084786BB" w14:textId="17EB0648" w:rsidR="00B94290" w:rsidRPr="00563A4F" w:rsidRDefault="00B94290" w:rsidP="00B94290">
      <w:pPr>
        <w:pStyle w:val="Caption"/>
        <w:keepNext/>
        <w:spacing w:after="160" w:line="276" w:lineRule="auto"/>
        <w:rPr>
          <w:rFonts w:ascii="Arial" w:hAnsi="Arial" w:cs="Arial"/>
          <w:b/>
          <w:sz w:val="18"/>
        </w:rPr>
      </w:pPr>
      <w:r w:rsidRPr="00563A4F">
        <w:rPr>
          <w:rFonts w:ascii="Arial" w:hAnsi="Arial" w:cs="Arial"/>
          <w:b/>
          <w:sz w:val="18"/>
        </w:rPr>
        <w:t xml:space="preserve">Table </w:t>
      </w:r>
      <w:r w:rsidRPr="00563A4F">
        <w:rPr>
          <w:rFonts w:ascii="Arial" w:hAnsi="Arial" w:cs="Arial"/>
          <w:b/>
          <w:sz w:val="18"/>
        </w:rPr>
        <w:fldChar w:fldCharType="begin"/>
      </w:r>
      <w:r w:rsidRPr="00563A4F">
        <w:rPr>
          <w:rFonts w:ascii="Arial" w:hAnsi="Arial" w:cs="Arial"/>
          <w:b/>
          <w:sz w:val="18"/>
        </w:rPr>
        <w:instrText xml:space="preserve"> SEQ Table \* ARABIC </w:instrText>
      </w:r>
      <w:r w:rsidRPr="00563A4F">
        <w:rPr>
          <w:rFonts w:ascii="Arial" w:hAnsi="Arial" w:cs="Arial"/>
          <w:b/>
          <w:sz w:val="18"/>
        </w:rPr>
        <w:fldChar w:fldCharType="separate"/>
      </w:r>
      <w:r w:rsidRPr="00563A4F">
        <w:rPr>
          <w:rFonts w:ascii="Arial" w:hAnsi="Arial" w:cs="Arial"/>
          <w:b/>
          <w:noProof/>
          <w:sz w:val="18"/>
        </w:rPr>
        <w:t>2</w:t>
      </w:r>
      <w:r w:rsidRPr="00563A4F">
        <w:rPr>
          <w:rFonts w:ascii="Arial" w:hAnsi="Arial" w:cs="Arial"/>
          <w:b/>
          <w:noProof/>
          <w:sz w:val="18"/>
        </w:rPr>
        <w:fldChar w:fldCharType="end"/>
      </w:r>
      <w:r w:rsidRPr="00563A4F">
        <w:rPr>
          <w:rFonts w:ascii="Arial" w:hAnsi="Arial" w:cs="Arial"/>
          <w:b/>
          <w:sz w:val="18"/>
        </w:rPr>
        <w:t xml:space="preserve"> Title of the table</w:t>
      </w:r>
    </w:p>
    <w:tbl>
      <w:tblPr>
        <w:tblStyle w:val="TableGrid"/>
        <w:tblW w:w="91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3061"/>
        <w:gridCol w:w="3061"/>
      </w:tblGrid>
      <w:tr w:rsidR="00B94290" w:rsidRPr="00563A4F" w14:paraId="095A6651" w14:textId="77777777" w:rsidTr="00B90336">
        <w:trPr>
          <w:trHeight w:val="340"/>
        </w:trPr>
        <w:tc>
          <w:tcPr>
            <w:tcW w:w="3061" w:type="dxa"/>
            <w:tcBorders>
              <w:top w:val="single" w:sz="4" w:space="0" w:color="auto"/>
              <w:bottom w:val="single" w:sz="4" w:space="0" w:color="auto"/>
            </w:tcBorders>
          </w:tcPr>
          <w:p w14:paraId="3B086264" w14:textId="77777777" w:rsidR="00B94290" w:rsidRPr="00563A4F" w:rsidRDefault="00B94290" w:rsidP="00B90336">
            <w:pPr>
              <w:pStyle w:val="TableText"/>
              <w:spacing w:before="0" w:line="240" w:lineRule="auto"/>
              <w:rPr>
                <w:rFonts w:ascii="Times New Roman" w:hAnsi="Times New Roman" w:cs="Times New Roman"/>
                <w:b/>
                <w:szCs w:val="18"/>
              </w:rPr>
            </w:pPr>
            <w:r w:rsidRPr="00563A4F">
              <w:rPr>
                <w:rFonts w:ascii="Times New Roman" w:hAnsi="Times New Roman" w:cs="Times New Roman"/>
                <w:b/>
                <w:szCs w:val="18"/>
              </w:rPr>
              <w:t>Subject</w:t>
            </w:r>
          </w:p>
        </w:tc>
        <w:tc>
          <w:tcPr>
            <w:tcW w:w="3061" w:type="dxa"/>
            <w:tcBorders>
              <w:top w:val="single" w:sz="4" w:space="0" w:color="auto"/>
              <w:bottom w:val="single" w:sz="4" w:space="0" w:color="auto"/>
            </w:tcBorders>
          </w:tcPr>
          <w:p w14:paraId="4BB37879" w14:textId="77777777" w:rsidR="00B94290" w:rsidRPr="00563A4F" w:rsidRDefault="00B94290" w:rsidP="00B90336">
            <w:pPr>
              <w:pStyle w:val="TableText"/>
              <w:spacing w:before="0" w:line="240" w:lineRule="auto"/>
              <w:rPr>
                <w:rFonts w:ascii="Times New Roman" w:hAnsi="Times New Roman" w:cs="Times New Roman"/>
                <w:b/>
                <w:szCs w:val="18"/>
              </w:rPr>
            </w:pPr>
            <w:r w:rsidRPr="00563A4F">
              <w:rPr>
                <w:rFonts w:ascii="Times New Roman" w:hAnsi="Times New Roman" w:cs="Times New Roman"/>
                <w:b/>
                <w:szCs w:val="18"/>
              </w:rPr>
              <w:t>Quantity</w:t>
            </w:r>
          </w:p>
        </w:tc>
        <w:tc>
          <w:tcPr>
            <w:tcW w:w="3061" w:type="dxa"/>
            <w:tcBorders>
              <w:top w:val="single" w:sz="4" w:space="0" w:color="auto"/>
              <w:bottom w:val="single" w:sz="4" w:space="0" w:color="auto"/>
            </w:tcBorders>
          </w:tcPr>
          <w:p w14:paraId="3F21A8ED" w14:textId="77777777" w:rsidR="00B94290" w:rsidRPr="00563A4F" w:rsidRDefault="00B94290" w:rsidP="00B90336">
            <w:pPr>
              <w:pStyle w:val="TableText"/>
              <w:spacing w:before="0" w:line="240" w:lineRule="auto"/>
              <w:rPr>
                <w:rFonts w:ascii="Times New Roman" w:hAnsi="Times New Roman" w:cs="Times New Roman"/>
                <w:b/>
                <w:szCs w:val="18"/>
              </w:rPr>
            </w:pPr>
            <w:r w:rsidRPr="00563A4F">
              <w:rPr>
                <w:rFonts w:ascii="Times New Roman" w:hAnsi="Times New Roman" w:cs="Times New Roman"/>
                <w:b/>
                <w:szCs w:val="18"/>
              </w:rPr>
              <w:t>Amount</w:t>
            </w:r>
          </w:p>
        </w:tc>
      </w:tr>
      <w:tr w:rsidR="00B94290" w:rsidRPr="00563A4F" w14:paraId="794F0C38" w14:textId="77777777" w:rsidTr="00B90336">
        <w:trPr>
          <w:trHeight w:val="340"/>
        </w:trPr>
        <w:tc>
          <w:tcPr>
            <w:tcW w:w="3061" w:type="dxa"/>
            <w:tcBorders>
              <w:top w:val="single" w:sz="4" w:space="0" w:color="auto"/>
            </w:tcBorders>
          </w:tcPr>
          <w:p w14:paraId="6C13D936" w14:textId="77777777" w:rsidR="00B94290" w:rsidRPr="00563A4F" w:rsidRDefault="00B94290" w:rsidP="00B90336">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A</w:t>
            </w:r>
          </w:p>
        </w:tc>
        <w:tc>
          <w:tcPr>
            <w:tcW w:w="3061" w:type="dxa"/>
            <w:tcBorders>
              <w:top w:val="single" w:sz="4" w:space="0" w:color="auto"/>
            </w:tcBorders>
          </w:tcPr>
          <w:p w14:paraId="5080D7C4" w14:textId="77777777" w:rsidR="00B94290" w:rsidRPr="00563A4F" w:rsidRDefault="00B94290" w:rsidP="00B90336">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3.00</w:t>
            </w:r>
          </w:p>
        </w:tc>
        <w:tc>
          <w:tcPr>
            <w:tcW w:w="3061" w:type="dxa"/>
            <w:tcBorders>
              <w:top w:val="single" w:sz="4" w:space="0" w:color="auto"/>
            </w:tcBorders>
          </w:tcPr>
          <w:p w14:paraId="79E24A73" w14:textId="77777777" w:rsidR="00B94290" w:rsidRPr="00563A4F" w:rsidRDefault="00B94290" w:rsidP="00B90336">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3.00</w:t>
            </w:r>
          </w:p>
        </w:tc>
      </w:tr>
      <w:tr w:rsidR="00B94290" w:rsidRPr="00563A4F" w14:paraId="15D36D77" w14:textId="77777777" w:rsidTr="00B90336">
        <w:trPr>
          <w:trHeight w:val="340"/>
        </w:trPr>
        <w:tc>
          <w:tcPr>
            <w:tcW w:w="3061" w:type="dxa"/>
          </w:tcPr>
          <w:p w14:paraId="6894B6A7" w14:textId="77777777" w:rsidR="00B94290" w:rsidRPr="00563A4F" w:rsidRDefault="00B94290" w:rsidP="00B90336">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B</w:t>
            </w:r>
          </w:p>
        </w:tc>
        <w:tc>
          <w:tcPr>
            <w:tcW w:w="3061" w:type="dxa"/>
          </w:tcPr>
          <w:p w14:paraId="2C301DAE" w14:textId="77777777" w:rsidR="00B94290" w:rsidRPr="00563A4F" w:rsidRDefault="00B94290" w:rsidP="00B90336">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2.67</w:t>
            </w:r>
          </w:p>
        </w:tc>
        <w:tc>
          <w:tcPr>
            <w:tcW w:w="3061" w:type="dxa"/>
          </w:tcPr>
          <w:p w14:paraId="4CEF5D19" w14:textId="77777777" w:rsidR="00B94290" w:rsidRPr="00563A4F" w:rsidRDefault="00B94290" w:rsidP="00B90336">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10.88</w:t>
            </w:r>
          </w:p>
        </w:tc>
      </w:tr>
      <w:tr w:rsidR="00B94290" w:rsidRPr="00563A4F" w14:paraId="4E91A311" w14:textId="77777777" w:rsidTr="00B90336">
        <w:trPr>
          <w:trHeight w:val="340"/>
        </w:trPr>
        <w:tc>
          <w:tcPr>
            <w:tcW w:w="3061" w:type="dxa"/>
          </w:tcPr>
          <w:p w14:paraId="6B1B187D" w14:textId="5C83FD86" w:rsidR="00B94290" w:rsidRPr="00563A4F" w:rsidRDefault="00A72053" w:rsidP="00A72053">
            <w:pPr>
              <w:pStyle w:val="TableText"/>
              <w:tabs>
                <w:tab w:val="left" w:pos="447"/>
                <w:tab w:val="center" w:pos="1422"/>
              </w:tabs>
              <w:spacing w:before="0" w:line="240" w:lineRule="auto"/>
              <w:jc w:val="left"/>
              <w:rPr>
                <w:rFonts w:ascii="Times New Roman" w:hAnsi="Times New Roman" w:cs="Times New Roman"/>
                <w:szCs w:val="18"/>
              </w:rPr>
            </w:pPr>
            <w:r w:rsidRPr="00563A4F">
              <w:rPr>
                <w:rFonts w:ascii="Times New Roman" w:hAnsi="Times New Roman" w:cs="Times New Roman"/>
                <w:szCs w:val="18"/>
              </w:rPr>
              <w:tab/>
            </w:r>
            <w:r w:rsidRPr="00563A4F">
              <w:rPr>
                <w:rFonts w:ascii="Times New Roman" w:hAnsi="Times New Roman" w:cs="Times New Roman"/>
                <w:szCs w:val="18"/>
              </w:rPr>
              <w:tab/>
            </w:r>
            <w:r w:rsidR="00B94290" w:rsidRPr="00563A4F">
              <w:rPr>
                <w:rFonts w:ascii="Times New Roman" w:hAnsi="Times New Roman" w:cs="Times New Roman"/>
                <w:szCs w:val="18"/>
              </w:rPr>
              <w:t>C</w:t>
            </w:r>
          </w:p>
        </w:tc>
        <w:tc>
          <w:tcPr>
            <w:tcW w:w="3061" w:type="dxa"/>
          </w:tcPr>
          <w:p w14:paraId="09875E56" w14:textId="77777777" w:rsidR="00B94290" w:rsidRPr="00563A4F" w:rsidRDefault="00B94290" w:rsidP="00B90336">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4.25</w:t>
            </w:r>
          </w:p>
        </w:tc>
        <w:tc>
          <w:tcPr>
            <w:tcW w:w="3061" w:type="dxa"/>
          </w:tcPr>
          <w:p w14:paraId="293AC483" w14:textId="77777777" w:rsidR="00B94290" w:rsidRPr="00563A4F" w:rsidRDefault="00B94290" w:rsidP="00B90336">
            <w:pPr>
              <w:pStyle w:val="TableText"/>
              <w:spacing w:before="0" w:line="240" w:lineRule="auto"/>
              <w:rPr>
                <w:rFonts w:ascii="Times New Roman" w:hAnsi="Times New Roman" w:cs="Times New Roman"/>
                <w:szCs w:val="18"/>
              </w:rPr>
            </w:pPr>
            <w:r w:rsidRPr="00563A4F">
              <w:rPr>
                <w:rFonts w:ascii="Times New Roman" w:hAnsi="Times New Roman" w:cs="Times New Roman"/>
                <w:szCs w:val="18"/>
              </w:rPr>
              <w:t>23.25</w:t>
            </w:r>
          </w:p>
        </w:tc>
      </w:tr>
    </w:tbl>
    <w:p w14:paraId="442995F9" w14:textId="77777777" w:rsidR="00B94290" w:rsidRPr="00B94290" w:rsidRDefault="00B94290" w:rsidP="00B94290">
      <w:pPr>
        <w:pStyle w:val="References"/>
        <w:spacing w:after="160" w:line="276" w:lineRule="auto"/>
        <w:rPr>
          <w:rFonts w:cs="Times New Roman"/>
          <w:sz w:val="16"/>
          <w:szCs w:val="16"/>
        </w:rPr>
      </w:pPr>
      <w:r w:rsidRPr="00B94290">
        <w:rPr>
          <w:rFonts w:cs="Times New Roman"/>
          <w:sz w:val="16"/>
          <w:szCs w:val="16"/>
        </w:rPr>
        <w:t>Source: Font Times New Roman Size 8</w:t>
      </w:r>
    </w:p>
    <w:p w14:paraId="571C24EB" w14:textId="77777777" w:rsidR="00791218" w:rsidRPr="00791218" w:rsidRDefault="00791218" w:rsidP="003C49AC">
      <w:pPr>
        <w:pStyle w:val="Heading1"/>
      </w:pPr>
      <w:r w:rsidRPr="003C49AC">
        <w:lastRenderedPageBreak/>
        <w:t>CONCLUSION</w:t>
      </w:r>
    </w:p>
    <w:p w14:paraId="4B1C9C42" w14:textId="73C80462" w:rsidR="00791218" w:rsidRDefault="00791218" w:rsidP="003C49AC">
      <w:pPr>
        <w:ind w:firstLine="720"/>
      </w:pPr>
      <w:r w:rsidRPr="00791218">
        <w:t>The conclusion of a research paper needs to summarize the content and purpose of the paper without seeming too wooden or dry. Every basic conclusion must share several key elements, but there are also several tactics you can play around with to craft a more effective conclusion and several you should avoid in order to prevent yourself from weakening your paper's conclusion.</w:t>
      </w:r>
    </w:p>
    <w:p w14:paraId="1CFA4131" w14:textId="06845076" w:rsidR="00563A4F" w:rsidRPr="00791218" w:rsidRDefault="00563A4F" w:rsidP="00563A4F">
      <w:pPr>
        <w:pStyle w:val="Heading1"/>
      </w:pPr>
      <w:r>
        <w:t>ETHICS STATEMENTS</w:t>
      </w:r>
    </w:p>
    <w:p w14:paraId="5B5D14F7" w14:textId="3DF72191" w:rsidR="00563A4F" w:rsidRDefault="00563A4F" w:rsidP="00563A4F">
      <w:r>
        <w:t>P</w:t>
      </w:r>
      <w:r w:rsidRPr="00563A4F">
        <w:t>lease include a</w:t>
      </w:r>
      <w:r>
        <w:t>n ethic statement c</w:t>
      </w:r>
      <w:r w:rsidRPr="00563A4F">
        <w:t>onfirm</w:t>
      </w:r>
      <w:r>
        <w:t>ing</w:t>
      </w:r>
      <w:r w:rsidRPr="00563A4F">
        <w:t xml:space="preserve"> that </w:t>
      </w:r>
      <w:r>
        <w:t xml:space="preserve">approval was obtained from ethical committee with approval number and </w:t>
      </w:r>
      <w:r w:rsidRPr="00563A4F">
        <w:t xml:space="preserve">relevant informed consent was obtained from </w:t>
      </w:r>
      <w:r>
        <w:t>respondents.</w:t>
      </w:r>
    </w:p>
    <w:p w14:paraId="5364573C" w14:textId="45DE9198" w:rsidR="00563A4F" w:rsidRPr="00791218" w:rsidRDefault="00563A4F" w:rsidP="00563A4F">
      <w:pPr>
        <w:pStyle w:val="Heading1"/>
      </w:pPr>
      <w:r>
        <w:t>AUTHOR</w:t>
      </w:r>
      <w:r>
        <w:t xml:space="preserve"> STATEMENT</w:t>
      </w:r>
      <w:r>
        <w:t>S</w:t>
      </w:r>
    </w:p>
    <w:p w14:paraId="4B737A81" w14:textId="2101798D" w:rsidR="00563A4F" w:rsidRDefault="00563A4F" w:rsidP="00563A4F">
      <w:r>
        <w:t>P</w:t>
      </w:r>
      <w:r w:rsidRPr="00563A4F">
        <w:t xml:space="preserve">lease include </w:t>
      </w:r>
      <w:r w:rsidR="003F5B83">
        <w:t>a</w:t>
      </w:r>
      <w:r>
        <w:t xml:space="preserve"> </w:t>
      </w:r>
      <w:r w:rsidR="003F5B83" w:rsidRPr="003F5B83">
        <w:t xml:space="preserve">description of </w:t>
      </w:r>
      <w:r w:rsidR="003F5B83">
        <w:t>each author’s contributions to this</w:t>
      </w:r>
      <w:r w:rsidR="003F5B83" w:rsidRPr="003F5B83">
        <w:t xml:space="preserve"> published work.</w:t>
      </w:r>
      <w:r>
        <w:t xml:space="preserve"> </w:t>
      </w:r>
      <w:r w:rsidR="003F5B83">
        <w:t xml:space="preserve">Examples: </w:t>
      </w:r>
      <w:proofErr w:type="spellStart"/>
      <w:r w:rsidR="003F5B83">
        <w:t>Mohd</w:t>
      </w:r>
      <w:proofErr w:type="spellEnd"/>
      <w:r w:rsidR="003F5B83">
        <w:t xml:space="preserve"> Adam Hassan wrote the problem statement and literature review. </w:t>
      </w:r>
      <w:proofErr w:type="spellStart"/>
      <w:r w:rsidR="003F5B83">
        <w:t>Nurul</w:t>
      </w:r>
      <w:proofErr w:type="spellEnd"/>
      <w:r w:rsidR="003F5B83">
        <w:t xml:space="preserve"> </w:t>
      </w:r>
      <w:proofErr w:type="spellStart"/>
      <w:r w:rsidR="003F5B83">
        <w:t>Aina</w:t>
      </w:r>
      <w:proofErr w:type="spellEnd"/>
      <w:r w:rsidR="003F5B83">
        <w:t xml:space="preserve"> </w:t>
      </w:r>
      <w:proofErr w:type="spellStart"/>
      <w:r w:rsidR="003F5B83">
        <w:t>Ramli</w:t>
      </w:r>
      <w:proofErr w:type="spellEnd"/>
      <w:r w:rsidR="003F5B83">
        <w:t xml:space="preserve"> performed the data collection and data analysis</w:t>
      </w:r>
      <w:r>
        <w:t>.</w:t>
      </w:r>
    </w:p>
    <w:p w14:paraId="62854807" w14:textId="65353590" w:rsidR="003F5B83" w:rsidRPr="00791218" w:rsidRDefault="003F5B83" w:rsidP="003F5B83">
      <w:pPr>
        <w:pStyle w:val="Heading1"/>
      </w:pPr>
      <w:r>
        <w:t>ACKNOWLEDGMENTS</w:t>
      </w:r>
    </w:p>
    <w:p w14:paraId="2E290D09" w14:textId="19924C7A" w:rsidR="003F5B83" w:rsidRPr="00791218" w:rsidRDefault="003F5B83" w:rsidP="003F5B83">
      <w:r>
        <w:t>Please list the sources of funding for this work</w:t>
      </w:r>
      <w:r>
        <w:t>.</w:t>
      </w:r>
      <w:r>
        <w:t xml:space="preserve"> Example: This work was supported by </w:t>
      </w:r>
      <w:proofErr w:type="spellStart"/>
      <w:r>
        <w:t>Universiti</w:t>
      </w:r>
      <w:proofErr w:type="spellEnd"/>
      <w:r>
        <w:t xml:space="preserve"> </w:t>
      </w:r>
      <w:proofErr w:type="spellStart"/>
      <w:r>
        <w:t>Teknologi</w:t>
      </w:r>
      <w:proofErr w:type="spellEnd"/>
      <w:r>
        <w:t xml:space="preserve"> MARA, Internal Grant [grant number ###]. Include also other relevant parties. </w:t>
      </w:r>
    </w:p>
    <w:p w14:paraId="77E5D999" w14:textId="2DCEB819" w:rsidR="003F5B83" w:rsidRPr="00791218" w:rsidRDefault="003F5B83" w:rsidP="003F5B83">
      <w:pPr>
        <w:pStyle w:val="Heading1"/>
      </w:pPr>
      <w:r>
        <w:t>DECLARATION OF INTERESTS</w:t>
      </w:r>
    </w:p>
    <w:p w14:paraId="47D9BFC9" w14:textId="1B56E74A" w:rsidR="003F5B83" w:rsidRPr="00791218" w:rsidRDefault="006D3427" w:rsidP="006D3427">
      <w:r>
        <w:t xml:space="preserve">Please </w:t>
      </w:r>
      <w:r>
        <w:t xml:space="preserve">declare any financial interests/personal relationships which may affect </w:t>
      </w:r>
      <w:r w:rsidR="0090736E">
        <w:t xml:space="preserve">this </w:t>
      </w:r>
      <w:r>
        <w:t>work</w:t>
      </w:r>
      <w:r w:rsidR="0090736E">
        <w:t xml:space="preserve">. Example: </w:t>
      </w:r>
      <w:r>
        <w:t xml:space="preserve">The authors declare that they have no known competing financial interests or personal relationships that could have appeared to influence </w:t>
      </w:r>
      <w:r w:rsidR="0090736E">
        <w:t>the work reported in this article.</w:t>
      </w:r>
    </w:p>
    <w:p w14:paraId="1B3C0F26" w14:textId="77777777" w:rsidR="00791218" w:rsidRPr="00791218" w:rsidRDefault="00791218" w:rsidP="003C49AC">
      <w:pPr>
        <w:pStyle w:val="Heading1"/>
      </w:pPr>
      <w:r w:rsidRPr="003C49AC">
        <w:t>REFERENCES</w:t>
      </w:r>
    </w:p>
    <w:p w14:paraId="42C7A43F" w14:textId="77777777" w:rsidR="001B726E" w:rsidRPr="003D49F6" w:rsidRDefault="001B726E" w:rsidP="001B726E">
      <w:pPr>
        <w:pStyle w:val="References"/>
        <w:ind w:left="720" w:hanging="720"/>
        <w:rPr>
          <w:rFonts w:cs="Times New Roman"/>
        </w:rPr>
      </w:pPr>
      <w:r>
        <w:rPr>
          <w:rFonts w:cs="Times New Roman"/>
        </w:rPr>
        <w:t>APA format for references</w:t>
      </w:r>
    </w:p>
    <w:p w14:paraId="524E09FD" w14:textId="77777777" w:rsidR="00791218" w:rsidRPr="003D49F6" w:rsidRDefault="00791218" w:rsidP="00791218">
      <w:pPr>
        <w:pStyle w:val="References"/>
        <w:ind w:left="720" w:hanging="720"/>
        <w:rPr>
          <w:szCs w:val="20"/>
        </w:rPr>
      </w:pPr>
      <w:r w:rsidRPr="003D49F6">
        <w:rPr>
          <w:szCs w:val="20"/>
        </w:rPr>
        <w:t>Adams Jr, L. R. (2016). A case study: Transformational leader development (Doctoral dissertation, University of West Georgia).</w:t>
      </w:r>
    </w:p>
    <w:p w14:paraId="5F9AEA7E" w14:textId="77777777" w:rsidR="00791218" w:rsidRPr="003D49F6" w:rsidRDefault="00791218" w:rsidP="00791218">
      <w:pPr>
        <w:pStyle w:val="References"/>
        <w:ind w:left="720" w:hanging="720"/>
        <w:rPr>
          <w:rFonts w:cs="Times New Roman"/>
        </w:rPr>
      </w:pPr>
      <w:r w:rsidRPr="003D49F6">
        <w:rPr>
          <w:rFonts w:cs="Times New Roman"/>
        </w:rPr>
        <w:t xml:space="preserve">Adesola, M. A., </w:t>
      </w:r>
      <w:proofErr w:type="spellStart"/>
      <w:r w:rsidRPr="003D49F6">
        <w:rPr>
          <w:rFonts w:cs="Times New Roman"/>
        </w:rPr>
        <w:t>Oyeniyi</w:t>
      </w:r>
      <w:proofErr w:type="spellEnd"/>
      <w:r w:rsidRPr="003D49F6">
        <w:rPr>
          <w:rFonts w:cs="Times New Roman"/>
        </w:rPr>
        <w:t xml:space="preserve">, K. O., &amp; </w:t>
      </w:r>
      <w:proofErr w:type="spellStart"/>
      <w:r w:rsidRPr="003D49F6">
        <w:rPr>
          <w:rFonts w:cs="Times New Roman"/>
        </w:rPr>
        <w:t>Adeyemi</w:t>
      </w:r>
      <w:proofErr w:type="spellEnd"/>
      <w:r w:rsidRPr="003D49F6">
        <w:rPr>
          <w:rFonts w:cs="Times New Roman"/>
        </w:rPr>
        <w:t>, M. A. (2013). Empirical study of the relationship between staff training and job satisfaction among Nigerian banks employees. International Journal of Academic Research in Economics and Management Sciences, 2(6), 108.</w:t>
      </w:r>
    </w:p>
    <w:p w14:paraId="357DED5F" w14:textId="77777777" w:rsidR="00791218" w:rsidRPr="003D49F6" w:rsidRDefault="00791218" w:rsidP="00791218">
      <w:pPr>
        <w:pStyle w:val="References"/>
        <w:ind w:left="720" w:hanging="720"/>
        <w:rPr>
          <w:rFonts w:cs="Times New Roman"/>
        </w:rPr>
      </w:pPr>
      <w:proofErr w:type="spellStart"/>
      <w:r w:rsidRPr="003D49F6">
        <w:rPr>
          <w:rFonts w:cs="Times New Roman"/>
        </w:rPr>
        <w:t>Akdol</w:t>
      </w:r>
      <w:proofErr w:type="spellEnd"/>
      <w:r w:rsidRPr="003D49F6">
        <w:rPr>
          <w:rFonts w:cs="Times New Roman"/>
        </w:rPr>
        <w:t xml:space="preserve">, B., &amp; </w:t>
      </w:r>
      <w:proofErr w:type="spellStart"/>
      <w:r w:rsidRPr="003D49F6">
        <w:rPr>
          <w:rFonts w:cs="Times New Roman"/>
        </w:rPr>
        <w:t>Arikboga</w:t>
      </w:r>
      <w:proofErr w:type="spellEnd"/>
      <w:r w:rsidRPr="003D49F6">
        <w:rPr>
          <w:rFonts w:cs="Times New Roman"/>
        </w:rPr>
        <w:t>, F. S. (2015). The effects of leader behavior on job satisfaction: A research on technology Fast50 Turkey companies. Procedia-Social and Behavioral Sciences, 195, 278-282.</w:t>
      </w:r>
    </w:p>
    <w:p w14:paraId="38F75705" w14:textId="7FF4DE33" w:rsidR="001B726E" w:rsidRPr="003D49F6" w:rsidRDefault="00791218">
      <w:pPr>
        <w:pStyle w:val="References"/>
        <w:ind w:left="720" w:hanging="720"/>
        <w:rPr>
          <w:rFonts w:cs="Times New Roman"/>
        </w:rPr>
      </w:pPr>
      <w:proofErr w:type="spellStart"/>
      <w:r w:rsidRPr="003D49F6">
        <w:rPr>
          <w:rFonts w:cs="Times New Roman"/>
        </w:rPr>
        <w:t>Alavi</w:t>
      </w:r>
      <w:proofErr w:type="spellEnd"/>
      <w:r w:rsidRPr="003D49F6">
        <w:rPr>
          <w:rFonts w:cs="Times New Roman"/>
        </w:rPr>
        <w:t xml:space="preserve">, M., &amp; </w:t>
      </w:r>
      <w:proofErr w:type="spellStart"/>
      <w:r w:rsidRPr="003D49F6">
        <w:rPr>
          <w:rFonts w:cs="Times New Roman"/>
        </w:rPr>
        <w:t>Leidner</w:t>
      </w:r>
      <w:proofErr w:type="spellEnd"/>
      <w:r w:rsidRPr="003D49F6">
        <w:rPr>
          <w:rFonts w:cs="Times New Roman"/>
        </w:rPr>
        <w:t>, D. E. (2001). Knowledge management and knowledge management systems: Conceptual foundations and research issues. MIS quarterly, 107-136.</w:t>
      </w:r>
    </w:p>
    <w:sectPr w:rsidR="001B726E" w:rsidRPr="003D49F6" w:rsidSect="001F667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F78FB" w14:textId="77777777" w:rsidR="003713AA" w:rsidRDefault="003713AA" w:rsidP="00791218">
      <w:pPr>
        <w:spacing w:before="0" w:after="0" w:line="240" w:lineRule="auto"/>
      </w:pPr>
      <w:r>
        <w:separator/>
      </w:r>
    </w:p>
  </w:endnote>
  <w:endnote w:type="continuationSeparator" w:id="0">
    <w:p w14:paraId="4F5997C4" w14:textId="77777777" w:rsidR="003713AA" w:rsidRDefault="003713AA" w:rsidP="007912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1A1C2" w14:textId="77777777" w:rsidR="003713AA" w:rsidRDefault="003713AA" w:rsidP="00791218">
      <w:pPr>
        <w:spacing w:before="0" w:after="0" w:line="240" w:lineRule="auto"/>
      </w:pPr>
      <w:r>
        <w:separator/>
      </w:r>
    </w:p>
  </w:footnote>
  <w:footnote w:type="continuationSeparator" w:id="0">
    <w:p w14:paraId="4C4268C9" w14:textId="77777777" w:rsidR="003713AA" w:rsidRDefault="003713AA" w:rsidP="007912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3992" w14:textId="39AD22D0" w:rsidR="00791218" w:rsidRDefault="00791218" w:rsidP="00791218">
    <w:pPr>
      <w:pStyle w:val="Header"/>
      <w:jc w:val="right"/>
    </w:pPr>
    <w:r w:rsidRPr="00914498">
      <w:rPr>
        <w:rFonts w:ascii="Arial" w:hAnsi="Arial" w:cs="Arial"/>
        <w:i/>
        <w:sz w:val="14"/>
        <w:szCs w:val="14"/>
      </w:rPr>
      <w:t>The Value Relevance of Exploration and Evaluation Expenditures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1MTczNbc0NTCzMDFQ0lEKTi0uzszPAykwqgUA8q/I4ywAAAA="/>
  </w:docVars>
  <w:rsids>
    <w:rsidRoot w:val="00791218"/>
    <w:rsid w:val="00005585"/>
    <w:rsid w:val="00033AFE"/>
    <w:rsid w:val="00094C2B"/>
    <w:rsid w:val="000B5AD0"/>
    <w:rsid w:val="000D75F9"/>
    <w:rsid w:val="001B726E"/>
    <w:rsid w:val="001F667C"/>
    <w:rsid w:val="00237CB9"/>
    <w:rsid w:val="002422F1"/>
    <w:rsid w:val="002B797C"/>
    <w:rsid w:val="00353827"/>
    <w:rsid w:val="003713AA"/>
    <w:rsid w:val="003C49AC"/>
    <w:rsid w:val="003D49F6"/>
    <w:rsid w:val="003F5B83"/>
    <w:rsid w:val="00502089"/>
    <w:rsid w:val="00563A4F"/>
    <w:rsid w:val="00694040"/>
    <w:rsid w:val="006D3427"/>
    <w:rsid w:val="00791218"/>
    <w:rsid w:val="00806630"/>
    <w:rsid w:val="00861F6F"/>
    <w:rsid w:val="008E0627"/>
    <w:rsid w:val="00903F03"/>
    <w:rsid w:val="0090736E"/>
    <w:rsid w:val="009F3097"/>
    <w:rsid w:val="00A72053"/>
    <w:rsid w:val="00A73DDC"/>
    <w:rsid w:val="00A80A7A"/>
    <w:rsid w:val="00B94290"/>
    <w:rsid w:val="00C65BD0"/>
    <w:rsid w:val="00D31391"/>
    <w:rsid w:val="00F45938"/>
    <w:rsid w:val="00FF7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B743"/>
  <w15:chartTrackingRefBased/>
  <w15:docId w15:val="{23410757-2EF1-4E19-832C-3209CC54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290"/>
    <w:pPr>
      <w:spacing w:before="240" w:after="240" w:line="276" w:lineRule="auto"/>
      <w:jc w:val="both"/>
    </w:pPr>
    <w:rPr>
      <w:rFonts w:ascii="Times New Roman" w:hAnsi="Times New Roman"/>
    </w:rPr>
  </w:style>
  <w:style w:type="paragraph" w:styleId="Heading1">
    <w:name w:val="heading 1"/>
    <w:basedOn w:val="Normal"/>
    <w:next w:val="Normal"/>
    <w:link w:val="Heading1Char"/>
    <w:uiPriority w:val="9"/>
    <w:qFormat/>
    <w:rsid w:val="000D75F9"/>
    <w:pPr>
      <w:keepNext/>
      <w:keepLines/>
      <w:spacing w:before="360" w:after="360"/>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unhideWhenUsed/>
    <w:qFormat/>
    <w:rsid w:val="00B94290"/>
    <w:pPr>
      <w:keepNext/>
      <w:keepLines/>
      <w:spacing w:before="120" w:after="120"/>
      <w:jc w:val="left"/>
      <w:outlineLvl w:val="1"/>
    </w:pPr>
    <w:rPr>
      <w:rFonts w:ascii="Arial" w:eastAsiaTheme="majorEastAsia" w:hAnsi="Arial" w:cstheme="majorBidi"/>
      <w:b/>
      <w:color w:val="000000" w:themeColor="text1"/>
      <w:szCs w:val="26"/>
    </w:rPr>
  </w:style>
  <w:style w:type="paragraph" w:styleId="Heading3">
    <w:name w:val="heading 3"/>
    <w:aliases w:val="ABSTRACT"/>
    <w:basedOn w:val="Normal"/>
    <w:next w:val="Normal"/>
    <w:link w:val="Heading3Char"/>
    <w:uiPriority w:val="9"/>
    <w:unhideWhenUsed/>
    <w:qFormat/>
    <w:rsid w:val="00B94290"/>
    <w:pPr>
      <w:keepNext/>
      <w:keepLines/>
      <w:jc w:val="center"/>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B942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Heading1">
    <w:name w:val="8a. Heading 1"/>
    <w:basedOn w:val="Normal"/>
    <w:link w:val="8aHeading1Char"/>
    <w:rsid w:val="00FF7255"/>
    <w:pPr>
      <w:spacing w:before="360" w:after="360"/>
    </w:pPr>
    <w:rPr>
      <w:rFonts w:ascii="Arial" w:hAnsi="Arial"/>
      <w:b/>
      <w:caps/>
      <w:sz w:val="24"/>
    </w:rPr>
  </w:style>
  <w:style w:type="character" w:customStyle="1" w:styleId="8aHeading1Char">
    <w:name w:val="8a. Heading 1 Char"/>
    <w:basedOn w:val="DefaultParagraphFont"/>
    <w:link w:val="8aHeading1"/>
    <w:rsid w:val="00FF7255"/>
    <w:rPr>
      <w:rFonts w:ascii="Arial" w:hAnsi="Arial"/>
      <w:b/>
      <w:caps/>
      <w:sz w:val="24"/>
    </w:rPr>
  </w:style>
  <w:style w:type="paragraph" w:styleId="Header">
    <w:name w:val="header"/>
    <w:basedOn w:val="Normal"/>
    <w:link w:val="HeaderChar"/>
    <w:uiPriority w:val="99"/>
    <w:unhideWhenUsed/>
    <w:rsid w:val="00791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218"/>
  </w:style>
  <w:style w:type="paragraph" w:styleId="Footer">
    <w:name w:val="footer"/>
    <w:basedOn w:val="Normal"/>
    <w:link w:val="FooterChar"/>
    <w:uiPriority w:val="99"/>
    <w:unhideWhenUsed/>
    <w:rsid w:val="00791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218"/>
  </w:style>
  <w:style w:type="paragraph" w:customStyle="1" w:styleId="8bHeading2">
    <w:name w:val="8b. Heading 2"/>
    <w:basedOn w:val="Normal"/>
    <w:link w:val="8bHeading2Char"/>
    <w:rsid w:val="00791218"/>
    <w:rPr>
      <w:rFonts w:ascii="Arial" w:hAnsi="Arial"/>
      <w:b/>
      <w:lang w:val="en-US"/>
    </w:rPr>
  </w:style>
  <w:style w:type="character" w:customStyle="1" w:styleId="8bHeading2Char">
    <w:name w:val="8b. Heading 2 Char"/>
    <w:basedOn w:val="DefaultParagraphFont"/>
    <w:link w:val="8bHeading2"/>
    <w:rsid w:val="00791218"/>
    <w:rPr>
      <w:rFonts w:ascii="Arial" w:hAnsi="Arial"/>
      <w:b/>
      <w:lang w:val="en-US"/>
    </w:rPr>
  </w:style>
  <w:style w:type="paragraph" w:customStyle="1" w:styleId="9cSubtitle3Text">
    <w:name w:val="9c. Subtitle 3 Text"/>
    <w:basedOn w:val="Normal"/>
    <w:link w:val="9cSubtitle3TextChar"/>
    <w:rsid w:val="00791218"/>
    <w:pPr>
      <w:ind w:firstLine="720"/>
    </w:pPr>
    <w:rPr>
      <w:lang w:val="en-US"/>
    </w:rPr>
  </w:style>
  <w:style w:type="paragraph" w:styleId="Caption">
    <w:name w:val="caption"/>
    <w:basedOn w:val="Normal"/>
    <w:next w:val="Normal"/>
    <w:uiPriority w:val="35"/>
    <w:unhideWhenUsed/>
    <w:qFormat/>
    <w:rsid w:val="00791218"/>
    <w:pPr>
      <w:spacing w:before="120" w:after="120" w:line="480" w:lineRule="auto"/>
      <w:jc w:val="center"/>
    </w:pPr>
    <w:rPr>
      <w:rFonts w:eastAsiaTheme="minorEastAsia"/>
      <w:bCs/>
      <w:sz w:val="20"/>
      <w:szCs w:val="18"/>
      <w:lang w:val="en-MY" w:eastAsia="zh-CN"/>
    </w:rPr>
  </w:style>
  <w:style w:type="character" w:customStyle="1" w:styleId="9cSubtitle3TextChar">
    <w:name w:val="9c. Subtitle 3 Text Char"/>
    <w:basedOn w:val="DefaultParagraphFont"/>
    <w:link w:val="9cSubtitle3Text"/>
    <w:rsid w:val="00791218"/>
    <w:rPr>
      <w:rFonts w:ascii="Times New Roman" w:hAnsi="Times New Roman"/>
      <w:lang w:val="en-US"/>
    </w:rPr>
  </w:style>
  <w:style w:type="table" w:styleId="TableGrid">
    <w:name w:val="Table Grid"/>
    <w:basedOn w:val="TableNormal"/>
    <w:uiPriority w:val="59"/>
    <w:rsid w:val="00791218"/>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791218"/>
    <w:pPr>
      <w:spacing w:after="0" w:line="360" w:lineRule="auto"/>
      <w:jc w:val="center"/>
    </w:pPr>
    <w:rPr>
      <w:rFonts w:ascii="Arial" w:hAnsi="Arial"/>
      <w:sz w:val="18"/>
    </w:rPr>
  </w:style>
  <w:style w:type="character" w:customStyle="1" w:styleId="TableTextChar">
    <w:name w:val="Table Text Char"/>
    <w:basedOn w:val="DefaultParagraphFont"/>
    <w:link w:val="TableText"/>
    <w:rsid w:val="00791218"/>
    <w:rPr>
      <w:rFonts w:ascii="Arial" w:hAnsi="Arial"/>
      <w:sz w:val="18"/>
    </w:rPr>
  </w:style>
  <w:style w:type="paragraph" w:customStyle="1" w:styleId="References">
    <w:name w:val="References"/>
    <w:basedOn w:val="8aHeading1"/>
    <w:link w:val="ReferencesChar"/>
    <w:qFormat/>
    <w:rsid w:val="003D49F6"/>
    <w:pPr>
      <w:spacing w:before="120" w:after="120" w:line="240" w:lineRule="auto"/>
    </w:pPr>
    <w:rPr>
      <w:rFonts w:ascii="Times New Roman" w:hAnsi="Times New Roman"/>
      <w:b w:val="0"/>
      <w:caps w:val="0"/>
      <w:sz w:val="22"/>
      <w:lang w:val="en-US"/>
    </w:rPr>
  </w:style>
  <w:style w:type="character" w:customStyle="1" w:styleId="ReferencesChar">
    <w:name w:val="References Char"/>
    <w:basedOn w:val="8aHeading1Char"/>
    <w:link w:val="References"/>
    <w:rsid w:val="003D49F6"/>
    <w:rPr>
      <w:rFonts w:ascii="Times New Roman" w:hAnsi="Times New Roman"/>
      <w:b w:val="0"/>
      <w:caps w:val="0"/>
      <w:sz w:val="24"/>
      <w:lang w:val="en-US"/>
    </w:rPr>
  </w:style>
  <w:style w:type="character" w:customStyle="1" w:styleId="Heading1Char">
    <w:name w:val="Heading 1 Char"/>
    <w:basedOn w:val="DefaultParagraphFont"/>
    <w:link w:val="Heading1"/>
    <w:uiPriority w:val="9"/>
    <w:rsid w:val="000D75F9"/>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9"/>
    <w:rsid w:val="00B94290"/>
    <w:rPr>
      <w:rFonts w:ascii="Arial" w:eastAsiaTheme="majorEastAsia" w:hAnsi="Arial" w:cstheme="majorBidi"/>
      <w:b/>
      <w:color w:val="000000" w:themeColor="text1"/>
      <w:szCs w:val="26"/>
    </w:rPr>
  </w:style>
  <w:style w:type="paragraph" w:customStyle="1" w:styleId="ABSTRACTCONTENT">
    <w:name w:val="ABSTRACT CONTENT"/>
    <w:basedOn w:val="Normal"/>
    <w:link w:val="ABSTRACTCONTENTChar"/>
    <w:qFormat/>
    <w:rsid w:val="00B94290"/>
    <w:pPr>
      <w:spacing w:after="360" w:line="240" w:lineRule="auto"/>
    </w:pPr>
    <w:rPr>
      <w:i/>
      <w:color w:val="000000" w:themeColor="text1"/>
      <w:lang w:val="en-US"/>
    </w:rPr>
  </w:style>
  <w:style w:type="character" w:customStyle="1" w:styleId="ABSTRACTCONTENTChar">
    <w:name w:val="ABSTRACT CONTENT Char"/>
    <w:basedOn w:val="DefaultParagraphFont"/>
    <w:link w:val="ABSTRACTCONTENT"/>
    <w:rsid w:val="00B94290"/>
    <w:rPr>
      <w:rFonts w:ascii="Times New Roman" w:hAnsi="Times New Roman"/>
      <w:i/>
      <w:color w:val="000000" w:themeColor="text1"/>
      <w:lang w:val="en-US"/>
    </w:rPr>
  </w:style>
  <w:style w:type="character" w:customStyle="1" w:styleId="Heading3Char">
    <w:name w:val="Heading 3 Char"/>
    <w:aliases w:val="ABSTRACT Char"/>
    <w:basedOn w:val="DefaultParagraphFont"/>
    <w:link w:val="Heading3"/>
    <w:uiPriority w:val="9"/>
    <w:rsid w:val="00B94290"/>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B9429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EZAILI BINTI ALIAS</dc:creator>
  <cp:keywords/>
  <dc:description/>
  <cp:lastModifiedBy>USER</cp:lastModifiedBy>
  <cp:revision>14</cp:revision>
  <dcterms:created xsi:type="dcterms:W3CDTF">2021-09-08T04:41:00Z</dcterms:created>
  <dcterms:modified xsi:type="dcterms:W3CDTF">2022-02-28T01:18:00Z</dcterms:modified>
</cp:coreProperties>
</file>